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38A7" w14:textId="01B41469" w:rsidR="00755D77" w:rsidRPr="00FB366E" w:rsidRDefault="00FB366E" w:rsidP="00FB366E">
      <w:pPr>
        <w:pStyle w:val="Subhead"/>
        <w:spacing w:after="120"/>
        <w:rPr>
          <w:color w:val="CD1543"/>
          <w:sz w:val="48"/>
          <w:szCs w:val="48"/>
        </w:rPr>
        <w:sectPr w:rsidR="00755D77" w:rsidRPr="00FB366E" w:rsidSect="004B6D76">
          <w:headerReference w:type="default" r:id="rId10"/>
          <w:footerReference w:type="default" r:id="rId11"/>
          <w:headerReference w:type="first" r:id="rId12"/>
          <w:footerReference w:type="first" r:id="rId13"/>
          <w:pgSz w:w="12240" w:h="15840"/>
          <w:pgMar w:top="720" w:right="720" w:bottom="720" w:left="720" w:header="0" w:footer="288" w:gutter="0"/>
          <w:cols w:space="720"/>
          <w:titlePg/>
          <w:docGrid w:linePitch="360"/>
        </w:sectPr>
      </w:pPr>
      <w:r>
        <w:rPr>
          <w:color w:val="C5050C"/>
          <w:sz w:val="48"/>
          <w:szCs w:val="48"/>
        </w:rPr>
        <w:t>Reverse Mortgage Considerations</w:t>
      </w:r>
    </w:p>
    <w:p w14:paraId="16B92E6C" w14:textId="77777777" w:rsidR="00C517CA" w:rsidRDefault="00FD09C9" w:rsidP="00C517CA">
      <w:pPr>
        <w:pStyle w:val="paragraph"/>
        <w:spacing w:before="0" w:beforeAutospacing="0" w:after="0" w:afterAutospacing="0"/>
        <w:textAlignment w:val="baseline"/>
        <w:rPr>
          <w:rFonts w:ascii="Segoe UI" w:hAnsi="Segoe UI" w:cs="Segoe UI"/>
          <w:sz w:val="18"/>
          <w:szCs w:val="18"/>
        </w:rPr>
      </w:pPr>
      <w:r w:rsidRPr="00C517CA">
        <w:rPr>
          <w:rFonts w:asciiTheme="minorHAnsi" w:hAnsiTheme="minorHAnsi" w:cstheme="minorHAnsi"/>
          <w:sz w:val="20"/>
          <w:szCs w:val="20"/>
        </w:rPr>
        <w:t>A</w:t>
      </w:r>
      <w:r w:rsidR="00C517CA">
        <w:rPr>
          <w:rStyle w:val="normaltextrun"/>
          <w:rFonts w:ascii="Calibri" w:hAnsi="Calibri" w:cs="Calibri"/>
          <w:sz w:val="20"/>
          <w:szCs w:val="20"/>
        </w:rPr>
        <w:t>s you continue to pay your mortgage you will obtain more equity in your home or own it outright. Depending on your situation, over time your retirement accounts may decrease as your expenses increase. If this happens, you may consider selling your home to get income. While this can be a good option, you also may want to stay in your home and not sell it due to emotional and logistical challenges that can come with selling a home you have lived in for many years.</w:t>
      </w:r>
      <w:r w:rsidR="00C517CA">
        <w:rPr>
          <w:rStyle w:val="eop"/>
          <w:rFonts w:ascii="Calibri" w:hAnsi="Calibri" w:cs="Calibri"/>
          <w:sz w:val="20"/>
          <w:szCs w:val="20"/>
        </w:rPr>
        <w:t> </w:t>
      </w:r>
    </w:p>
    <w:p w14:paraId="11587B3D" w14:textId="77777777" w:rsidR="00C517CA" w:rsidRDefault="00C517CA" w:rsidP="00C517CA">
      <w:pPr>
        <w:pStyle w:val="paragraph"/>
        <w:spacing w:before="0" w:beforeAutospacing="0" w:after="0" w:afterAutospacing="0"/>
        <w:textAlignment w:val="baseline"/>
        <w:rPr>
          <w:rStyle w:val="normaltextrun"/>
          <w:rFonts w:ascii="Calibri" w:hAnsi="Calibri" w:cs="Calibri"/>
          <w:sz w:val="20"/>
          <w:szCs w:val="20"/>
        </w:rPr>
      </w:pPr>
    </w:p>
    <w:p w14:paraId="2B9E7393" w14:textId="6D95BEF7" w:rsidR="009A135C" w:rsidRDefault="00C517CA" w:rsidP="00C517CA">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A reverse mortgage offers an alternative. Reverse mortgages allow qualifying homeowners to convert a portion of home value into cash while allowing them to continue living in their homes. The advantages of staying in your home and having the income you desire may be attractive to you. However, it is important to understand the advantages &amp; disadvantages that come with a reverse mortgage.</w:t>
      </w:r>
      <w:r>
        <w:rPr>
          <w:rStyle w:val="eop"/>
          <w:rFonts w:ascii="Calibri" w:hAnsi="Calibri" w:cs="Calibri"/>
          <w:sz w:val="20"/>
          <w:szCs w:val="20"/>
        </w:rPr>
        <w:t> </w:t>
      </w:r>
    </w:p>
    <w:p w14:paraId="24CC0883" w14:textId="77777777" w:rsidR="00C517CA" w:rsidRPr="00C517CA" w:rsidRDefault="00C517CA" w:rsidP="00C517CA">
      <w:pPr>
        <w:pStyle w:val="paragraph"/>
        <w:spacing w:before="0" w:beforeAutospacing="0" w:after="0" w:afterAutospacing="0"/>
        <w:textAlignment w:val="baseline"/>
        <w:rPr>
          <w:rFonts w:ascii="Segoe UI" w:hAnsi="Segoe UI" w:cs="Segoe UI"/>
          <w:sz w:val="18"/>
          <w:szCs w:val="18"/>
        </w:rPr>
      </w:pPr>
    </w:p>
    <w:p w14:paraId="78C49BF3" w14:textId="32B6268C" w:rsidR="009A135C" w:rsidRDefault="00B55C65" w:rsidP="009A135C">
      <w:pPr>
        <w:pStyle w:val="Subhead"/>
        <w:rPr>
          <w:color w:val="C5050C"/>
        </w:rPr>
      </w:pPr>
      <w:r>
        <w:rPr>
          <w:color w:val="C5050C"/>
        </w:rPr>
        <w:t>What is a reverse mortgage?</w:t>
      </w:r>
    </w:p>
    <w:p w14:paraId="765D5BAD" w14:textId="77777777" w:rsidR="00C517CA" w:rsidRDefault="00C517CA" w:rsidP="00C517CA">
      <w:pPr>
        <w:pStyle w:val="paragraph"/>
        <w:spacing w:before="0" w:beforeAutospacing="0" w:after="0" w:afterAutospacing="0"/>
        <w:textAlignment w:val="baseline"/>
        <w:rPr>
          <w:rFonts w:ascii="Segoe UI" w:hAnsi="Segoe UI" w:cs="Segoe UI"/>
          <w:b/>
          <w:bCs/>
          <w:color w:val="D80038"/>
          <w:sz w:val="18"/>
          <w:szCs w:val="18"/>
        </w:rPr>
      </w:pPr>
      <w:r>
        <w:rPr>
          <w:rStyle w:val="normaltextrun"/>
          <w:rFonts w:ascii="Calibri" w:hAnsi="Calibri" w:cs="Calibri"/>
          <w:color w:val="101820"/>
          <w:sz w:val="20"/>
          <w:szCs w:val="20"/>
        </w:rPr>
        <w:t xml:space="preserve">With a reverse mortgage, qualifying homeowners do not make monthly mortgage payments to their lender. Instead, the homeowner/s receive monthly payments and/or a line of credit from their lender. The monthly payments received can be used to pay for other expenses of the homeowner/s. </w:t>
      </w:r>
      <w:r>
        <w:rPr>
          <w:rStyle w:val="eop"/>
          <w:rFonts w:ascii="Calibri" w:hAnsi="Calibri" w:cs="Calibri"/>
          <w:b/>
          <w:bCs/>
          <w:color w:val="101820"/>
          <w:sz w:val="20"/>
          <w:szCs w:val="20"/>
        </w:rPr>
        <w:t> </w:t>
      </w:r>
    </w:p>
    <w:p w14:paraId="7692EC9D" w14:textId="77777777" w:rsidR="00C517CA" w:rsidRDefault="00C517CA" w:rsidP="00C517CA">
      <w:pPr>
        <w:pStyle w:val="paragraph"/>
        <w:spacing w:before="0" w:beforeAutospacing="0" w:after="0" w:afterAutospacing="0"/>
        <w:textAlignment w:val="baseline"/>
        <w:rPr>
          <w:rFonts w:ascii="Segoe UI" w:hAnsi="Segoe UI" w:cs="Segoe UI"/>
          <w:b/>
          <w:bCs/>
          <w:color w:val="D80038"/>
          <w:sz w:val="18"/>
          <w:szCs w:val="18"/>
        </w:rPr>
      </w:pPr>
      <w:r>
        <w:rPr>
          <w:rStyle w:val="eop"/>
          <w:rFonts w:ascii="Calibri" w:hAnsi="Calibri" w:cs="Calibri"/>
          <w:b/>
          <w:bCs/>
          <w:color w:val="101820"/>
          <w:sz w:val="20"/>
          <w:szCs w:val="20"/>
        </w:rPr>
        <w:t> </w:t>
      </w:r>
    </w:p>
    <w:p w14:paraId="7D8C2B1B" w14:textId="77777777" w:rsidR="00C517CA" w:rsidRDefault="00C517CA" w:rsidP="00C517CA">
      <w:pPr>
        <w:pStyle w:val="paragraph"/>
        <w:spacing w:before="0" w:beforeAutospacing="0" w:after="0" w:afterAutospacing="0"/>
        <w:textAlignment w:val="baseline"/>
        <w:rPr>
          <w:rFonts w:ascii="Segoe UI" w:hAnsi="Segoe UI" w:cs="Segoe UI"/>
          <w:b/>
          <w:bCs/>
          <w:color w:val="D80038"/>
          <w:sz w:val="18"/>
          <w:szCs w:val="18"/>
        </w:rPr>
      </w:pPr>
      <w:r>
        <w:rPr>
          <w:rStyle w:val="normaltextrun"/>
          <w:rFonts w:ascii="Calibri" w:hAnsi="Calibri" w:cs="Calibri"/>
          <w:color w:val="101820"/>
          <w:sz w:val="20"/>
          <w:szCs w:val="20"/>
        </w:rPr>
        <w:t>A reverse mortgage is a loan. Each month, interest &amp; fees are added to the loan balance and the amount owed goes up over time. The loan is repaid to the lender when the homeowner sells or no longer lives in the home. </w:t>
      </w:r>
      <w:r>
        <w:rPr>
          <w:rStyle w:val="eop"/>
          <w:rFonts w:ascii="Calibri" w:hAnsi="Calibri" w:cs="Calibri"/>
          <w:b/>
          <w:bCs/>
          <w:color w:val="101820"/>
          <w:sz w:val="20"/>
          <w:szCs w:val="20"/>
        </w:rPr>
        <w:t> </w:t>
      </w:r>
    </w:p>
    <w:p w14:paraId="61ECAD93" w14:textId="77777777" w:rsidR="00913963" w:rsidRPr="00B55C65" w:rsidRDefault="00913963" w:rsidP="009A135C">
      <w:pPr>
        <w:pStyle w:val="Subhead"/>
        <w:rPr>
          <w:b w:val="0"/>
          <w:bCs w:val="0"/>
          <w:color w:val="C5050C"/>
        </w:rPr>
      </w:pPr>
    </w:p>
    <w:p w14:paraId="3A9A4A07" w14:textId="10F1978A" w:rsidR="00913963" w:rsidRDefault="00913963" w:rsidP="00913963">
      <w:pPr>
        <w:pStyle w:val="Subhead"/>
        <w:rPr>
          <w:color w:val="C5050C"/>
        </w:rPr>
      </w:pPr>
      <w:r>
        <w:rPr>
          <w:color w:val="C5050C"/>
        </w:rPr>
        <w:t>Am I eligible for a reverse mortgage?</w:t>
      </w:r>
    </w:p>
    <w:p w14:paraId="7E16025A" w14:textId="77777777" w:rsidR="00C517CA" w:rsidRDefault="00C517CA" w:rsidP="00C517CA">
      <w:pPr>
        <w:pStyle w:val="paragraph"/>
        <w:spacing w:before="0" w:beforeAutospacing="0" w:after="0" w:afterAutospacing="0"/>
        <w:textAlignment w:val="baseline"/>
        <w:rPr>
          <w:rFonts w:ascii="Segoe UI" w:hAnsi="Segoe UI" w:cs="Segoe UI"/>
          <w:b/>
          <w:bCs/>
          <w:color w:val="D80038"/>
          <w:sz w:val="18"/>
          <w:szCs w:val="18"/>
        </w:rPr>
      </w:pPr>
      <w:r>
        <w:rPr>
          <w:rStyle w:val="normaltextrun"/>
          <w:rFonts w:ascii="Calibri" w:hAnsi="Calibri" w:cs="Calibri"/>
          <w:color w:val="101820"/>
          <w:sz w:val="20"/>
          <w:szCs w:val="20"/>
        </w:rPr>
        <w:t xml:space="preserve">There are three types of reverse mortgages. A </w:t>
      </w:r>
      <w:hyperlink r:id="rId14" w:tgtFrame="_blank" w:history="1">
        <w:r>
          <w:rPr>
            <w:rStyle w:val="normaltextrun"/>
            <w:rFonts w:ascii="Calibri" w:hAnsi="Calibri" w:cs="Calibri"/>
            <w:color w:val="0563C1"/>
            <w:sz w:val="20"/>
            <w:szCs w:val="20"/>
            <w:u w:val="single"/>
          </w:rPr>
          <w:t>Home Equity Conversion Mortgage (HECM)</w:t>
        </w:r>
      </w:hyperlink>
      <w:r>
        <w:rPr>
          <w:rStyle w:val="normaltextrun"/>
          <w:rFonts w:ascii="Calibri" w:hAnsi="Calibri" w:cs="Calibri"/>
          <w:color w:val="101820"/>
          <w:sz w:val="20"/>
          <w:szCs w:val="20"/>
        </w:rPr>
        <w:t xml:space="preserve"> -- a federally insured program backed by the U.S. Department of Housing and Urban Development (HUD) -- is the most common type of reverse mortgage. There are several requirements for you to qualify for a Home Equity Conversion Mortgage including:</w:t>
      </w:r>
      <w:r>
        <w:rPr>
          <w:rStyle w:val="eop"/>
          <w:rFonts w:ascii="Calibri" w:hAnsi="Calibri" w:cs="Calibri"/>
          <w:b/>
          <w:bCs/>
          <w:color w:val="101820"/>
          <w:sz w:val="20"/>
          <w:szCs w:val="20"/>
        </w:rPr>
        <w:t> </w:t>
      </w:r>
    </w:p>
    <w:p w14:paraId="17A58E52" w14:textId="77777777" w:rsidR="00C517CA" w:rsidRPr="00C517CA" w:rsidRDefault="00C517CA" w:rsidP="00C517CA">
      <w:pPr>
        <w:pStyle w:val="paragraph"/>
        <w:numPr>
          <w:ilvl w:val="0"/>
          <w:numId w:val="5"/>
        </w:numPr>
        <w:spacing w:before="0" w:beforeAutospacing="0" w:after="0" w:afterAutospacing="0"/>
        <w:textAlignment w:val="baseline"/>
        <w:rPr>
          <w:rFonts w:ascii="Calibri" w:hAnsi="Calibri" w:cs="Calibri"/>
          <w:b/>
          <w:bCs/>
          <w:sz w:val="20"/>
          <w:szCs w:val="20"/>
        </w:rPr>
      </w:pPr>
      <w:r w:rsidRPr="00C517CA">
        <w:rPr>
          <w:rStyle w:val="normaltextrun"/>
          <w:rFonts w:ascii="Calibri" w:hAnsi="Calibri" w:cs="Calibri"/>
          <w:sz w:val="20"/>
          <w:szCs w:val="20"/>
        </w:rPr>
        <w:t>You must be age 62 or older</w:t>
      </w:r>
      <w:r w:rsidRPr="00C517CA">
        <w:rPr>
          <w:rStyle w:val="eop"/>
          <w:rFonts w:ascii="Calibri" w:hAnsi="Calibri" w:cs="Calibri"/>
          <w:b/>
          <w:bCs/>
          <w:sz w:val="20"/>
          <w:szCs w:val="20"/>
        </w:rPr>
        <w:t> </w:t>
      </w:r>
    </w:p>
    <w:p w14:paraId="5D7BB45B" w14:textId="77777777" w:rsidR="00C517CA" w:rsidRPr="00C517CA" w:rsidRDefault="00C517CA" w:rsidP="00C517CA">
      <w:pPr>
        <w:pStyle w:val="paragraph"/>
        <w:numPr>
          <w:ilvl w:val="0"/>
          <w:numId w:val="5"/>
        </w:numPr>
        <w:spacing w:before="0" w:beforeAutospacing="0" w:after="0" w:afterAutospacing="0"/>
        <w:textAlignment w:val="baseline"/>
        <w:rPr>
          <w:rFonts w:ascii="Calibri" w:hAnsi="Calibri" w:cs="Calibri"/>
          <w:b/>
          <w:bCs/>
          <w:sz w:val="20"/>
          <w:szCs w:val="20"/>
        </w:rPr>
      </w:pPr>
      <w:r w:rsidRPr="00C517CA">
        <w:rPr>
          <w:rFonts w:ascii="Calibri" w:hAnsi="Calibri" w:cs="Calibri"/>
          <w:b/>
          <w:bCs/>
          <w:sz w:val="20"/>
          <w:szCs w:val="20"/>
        </w:rPr>
        <w:t>Y</w:t>
      </w:r>
      <w:r w:rsidRPr="00C517CA">
        <w:rPr>
          <w:rStyle w:val="normaltextrun"/>
          <w:rFonts w:ascii="Calibri" w:hAnsi="Calibri" w:cs="Calibri"/>
          <w:sz w:val="20"/>
          <w:szCs w:val="20"/>
        </w:rPr>
        <w:t>ou must live in the home as your main residence</w:t>
      </w:r>
      <w:r w:rsidRPr="00C517CA">
        <w:rPr>
          <w:rStyle w:val="eop"/>
          <w:rFonts w:ascii="Calibri" w:hAnsi="Calibri" w:cs="Calibri"/>
          <w:b/>
          <w:bCs/>
          <w:sz w:val="20"/>
          <w:szCs w:val="20"/>
        </w:rPr>
        <w:t> </w:t>
      </w:r>
    </w:p>
    <w:p w14:paraId="39DC1D9C" w14:textId="77777777" w:rsidR="00C517CA" w:rsidRPr="00C517CA" w:rsidRDefault="00C517CA" w:rsidP="00C517CA">
      <w:pPr>
        <w:pStyle w:val="paragraph"/>
        <w:numPr>
          <w:ilvl w:val="0"/>
          <w:numId w:val="5"/>
        </w:numPr>
        <w:spacing w:before="0" w:beforeAutospacing="0" w:after="0" w:afterAutospacing="0"/>
        <w:textAlignment w:val="baseline"/>
        <w:rPr>
          <w:rFonts w:ascii="Calibri" w:hAnsi="Calibri" w:cs="Calibri"/>
          <w:b/>
          <w:bCs/>
          <w:sz w:val="20"/>
          <w:szCs w:val="20"/>
        </w:rPr>
      </w:pPr>
      <w:r w:rsidRPr="00C517CA">
        <w:rPr>
          <w:rStyle w:val="normaltextrun"/>
          <w:rFonts w:ascii="Calibri" w:hAnsi="Calibri" w:cs="Calibri"/>
          <w:sz w:val="20"/>
          <w:szCs w:val="20"/>
        </w:rPr>
        <w:t>You must continue to not have any federal debt (e.g. owe taxes)</w:t>
      </w:r>
      <w:r w:rsidRPr="00C517CA">
        <w:rPr>
          <w:rStyle w:val="eop"/>
          <w:rFonts w:ascii="Calibri" w:hAnsi="Calibri" w:cs="Calibri"/>
          <w:b/>
          <w:bCs/>
          <w:sz w:val="20"/>
          <w:szCs w:val="20"/>
        </w:rPr>
        <w:t> </w:t>
      </w:r>
    </w:p>
    <w:p w14:paraId="0F8855D8" w14:textId="77777777" w:rsidR="00C517CA" w:rsidRPr="00C517CA" w:rsidRDefault="00C517CA" w:rsidP="00C517CA">
      <w:pPr>
        <w:pStyle w:val="paragraph"/>
        <w:numPr>
          <w:ilvl w:val="0"/>
          <w:numId w:val="5"/>
        </w:numPr>
        <w:spacing w:before="0" w:beforeAutospacing="0" w:after="0" w:afterAutospacing="0"/>
        <w:textAlignment w:val="baseline"/>
        <w:rPr>
          <w:rFonts w:ascii="Calibri" w:hAnsi="Calibri" w:cs="Calibri"/>
          <w:b/>
          <w:bCs/>
          <w:sz w:val="20"/>
          <w:szCs w:val="20"/>
        </w:rPr>
      </w:pPr>
      <w:r w:rsidRPr="00C517CA">
        <w:rPr>
          <w:rStyle w:val="normaltextrun"/>
          <w:rFonts w:ascii="Calibri" w:hAnsi="Calibri" w:cs="Calibri"/>
          <w:sz w:val="20"/>
          <w:szCs w:val="20"/>
        </w:rPr>
        <w:t xml:space="preserve">You must continue to pay property taxes, insurance, etc. </w:t>
      </w:r>
      <w:r w:rsidRPr="00C517CA">
        <w:rPr>
          <w:rStyle w:val="eop"/>
          <w:rFonts w:ascii="Calibri" w:hAnsi="Calibri" w:cs="Calibri"/>
          <w:b/>
          <w:bCs/>
          <w:sz w:val="20"/>
          <w:szCs w:val="20"/>
        </w:rPr>
        <w:t> </w:t>
      </w:r>
    </w:p>
    <w:p w14:paraId="6A9C753A" w14:textId="77777777" w:rsidR="00C517CA" w:rsidRPr="00C517CA" w:rsidRDefault="00C517CA" w:rsidP="00C517CA">
      <w:pPr>
        <w:pStyle w:val="paragraph"/>
        <w:numPr>
          <w:ilvl w:val="0"/>
          <w:numId w:val="5"/>
        </w:numPr>
        <w:spacing w:before="0" w:beforeAutospacing="0" w:after="0" w:afterAutospacing="0"/>
        <w:textAlignment w:val="baseline"/>
        <w:rPr>
          <w:rFonts w:ascii="Calibri" w:hAnsi="Calibri" w:cs="Calibri"/>
          <w:b/>
          <w:bCs/>
          <w:sz w:val="20"/>
          <w:szCs w:val="20"/>
        </w:rPr>
      </w:pPr>
      <w:r w:rsidRPr="00C517CA">
        <w:rPr>
          <w:rStyle w:val="normaltextrun"/>
          <w:rFonts w:ascii="Calibri" w:hAnsi="Calibri" w:cs="Calibri"/>
          <w:sz w:val="20"/>
          <w:szCs w:val="20"/>
        </w:rPr>
        <w:t>You must meet with a HECM counselor</w:t>
      </w:r>
      <w:r w:rsidRPr="00C517CA">
        <w:rPr>
          <w:rStyle w:val="eop"/>
          <w:rFonts w:ascii="Calibri" w:hAnsi="Calibri" w:cs="Calibri"/>
          <w:b/>
          <w:bCs/>
          <w:sz w:val="20"/>
          <w:szCs w:val="20"/>
        </w:rPr>
        <w:t> </w:t>
      </w:r>
    </w:p>
    <w:p w14:paraId="705E0483" w14:textId="3CBE4651" w:rsidR="00C517CA" w:rsidRPr="00C517CA" w:rsidRDefault="00C517CA" w:rsidP="00C517CA">
      <w:pPr>
        <w:pStyle w:val="paragraph"/>
        <w:numPr>
          <w:ilvl w:val="0"/>
          <w:numId w:val="5"/>
        </w:numPr>
        <w:spacing w:before="0" w:beforeAutospacing="0" w:after="0" w:afterAutospacing="0"/>
        <w:textAlignment w:val="baseline"/>
        <w:rPr>
          <w:rFonts w:ascii="Calibri" w:hAnsi="Calibri" w:cs="Calibri"/>
          <w:b/>
          <w:bCs/>
          <w:sz w:val="20"/>
          <w:szCs w:val="20"/>
        </w:rPr>
      </w:pPr>
      <w:r w:rsidRPr="00C517CA">
        <w:rPr>
          <w:rStyle w:val="normaltextrun"/>
          <w:rFonts w:ascii="Calibri" w:hAnsi="Calibri" w:cs="Calibri"/>
          <w:sz w:val="20"/>
          <w:szCs w:val="20"/>
        </w:rPr>
        <w:t>Your property must meet certain requirements</w:t>
      </w:r>
      <w:r w:rsidRPr="00C517CA">
        <w:rPr>
          <w:rStyle w:val="eop"/>
          <w:rFonts w:ascii="Calibri" w:hAnsi="Calibri" w:cs="Calibri"/>
          <w:b/>
          <w:bCs/>
          <w:sz w:val="20"/>
          <w:szCs w:val="20"/>
        </w:rPr>
        <w:t> </w:t>
      </w:r>
    </w:p>
    <w:p w14:paraId="352010AB" w14:textId="77777777" w:rsidR="00CF586D" w:rsidRDefault="00FB366E" w:rsidP="009A135C">
      <w:pPr>
        <w:pStyle w:val="Text1"/>
      </w:pPr>
      <w:r>
        <w:rPr>
          <w:noProof/>
        </w:rPr>
        <w:drawing>
          <wp:inline distT="0" distB="0" distL="0" distR="0" wp14:anchorId="49BC2AA8" wp14:editId="31C55548">
            <wp:extent cx="3095625" cy="2642235"/>
            <wp:effectExtent l="0" t="0" r="9525" b="5715"/>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6269" cy="2668391"/>
                    </a:xfrm>
                    <a:prstGeom prst="rect">
                      <a:avLst/>
                    </a:prstGeom>
                    <a:noFill/>
                    <a:ln>
                      <a:noFill/>
                    </a:ln>
                  </pic:spPr>
                </pic:pic>
              </a:graphicData>
            </a:graphic>
          </wp:inline>
        </w:drawing>
      </w:r>
    </w:p>
    <w:p w14:paraId="7C837D8D" w14:textId="77777777" w:rsidR="00CF586D" w:rsidRDefault="00CF586D" w:rsidP="009A135C">
      <w:pPr>
        <w:pStyle w:val="Text1"/>
      </w:pPr>
    </w:p>
    <w:p w14:paraId="3CBD5445" w14:textId="7CD7D79E" w:rsidR="00CF586D" w:rsidRDefault="00CF586D" w:rsidP="00CF586D">
      <w:pPr>
        <w:pStyle w:val="Subhead"/>
        <w:rPr>
          <w:color w:val="C5050C"/>
        </w:rPr>
      </w:pPr>
      <w:r>
        <w:rPr>
          <w:color w:val="C5050C"/>
        </w:rPr>
        <w:t>What are disadvantages of reverse mortgages?</w:t>
      </w:r>
    </w:p>
    <w:p w14:paraId="09A9EDA3" w14:textId="77777777" w:rsidR="00C517CA" w:rsidRDefault="00C517CA" w:rsidP="00C517CA">
      <w:pPr>
        <w:pStyle w:val="paragraph"/>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101820"/>
          <w:sz w:val="20"/>
          <w:szCs w:val="20"/>
        </w:rPr>
        <w:t>The upfront and recurring costs are a primary disadvantage of a reverse mortgage. Costs include:</w:t>
      </w:r>
      <w:r>
        <w:rPr>
          <w:rStyle w:val="eop"/>
          <w:rFonts w:ascii="Calibri" w:hAnsi="Calibri" w:cs="Calibri"/>
          <w:color w:val="101820"/>
          <w:sz w:val="20"/>
          <w:szCs w:val="20"/>
        </w:rPr>
        <w:t> </w:t>
      </w:r>
    </w:p>
    <w:p w14:paraId="46F9B509" w14:textId="3C45BC15" w:rsidR="00C517CA" w:rsidRDefault="00C517CA" w:rsidP="00C517CA">
      <w:pPr>
        <w:pStyle w:val="paragraph"/>
        <w:numPr>
          <w:ilvl w:val="0"/>
          <w:numId w:val="8"/>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Mortgage insurance premiums. You will be charged an </w:t>
      </w:r>
      <w:r w:rsidR="00E63BA0">
        <w:rPr>
          <w:rStyle w:val="normaltextrun"/>
          <w:rFonts w:ascii="Calibri" w:hAnsi="Calibri" w:cs="Calibri"/>
          <w:color w:val="000000"/>
          <w:sz w:val="20"/>
          <w:szCs w:val="20"/>
        </w:rPr>
        <w:t>initial premium &amp; annual premium</w:t>
      </w:r>
      <w:r>
        <w:rPr>
          <w:rStyle w:val="normaltextrun"/>
          <w:rFonts w:ascii="Calibri" w:hAnsi="Calibri" w:cs="Calibri"/>
          <w:color w:val="000000"/>
          <w:sz w:val="20"/>
          <w:szCs w:val="20"/>
        </w:rPr>
        <w:t>. These are in addition to the home insurance that you already pay</w:t>
      </w:r>
      <w:r>
        <w:rPr>
          <w:rStyle w:val="eop"/>
          <w:rFonts w:ascii="Calibri" w:hAnsi="Calibri" w:cs="Calibri"/>
          <w:color w:val="000000"/>
          <w:sz w:val="20"/>
          <w:szCs w:val="20"/>
        </w:rPr>
        <w:t> </w:t>
      </w:r>
    </w:p>
    <w:p w14:paraId="169E1897" w14:textId="4C9C2D7C" w:rsidR="00C517CA" w:rsidRDefault="00C517CA" w:rsidP="00C517CA">
      <w:pPr>
        <w:pStyle w:val="paragraph"/>
        <w:numPr>
          <w:ilvl w:val="0"/>
          <w:numId w:val="8"/>
        </w:numPr>
        <w:spacing w:before="0" w:beforeAutospacing="0" w:after="0" w:afterAutospacing="0"/>
        <w:textAlignment w:val="baseline"/>
        <w:rPr>
          <w:rFonts w:ascii="Calibri" w:hAnsi="Calibri" w:cs="Calibri"/>
          <w:color w:val="000000"/>
          <w:sz w:val="20"/>
          <w:szCs w:val="20"/>
        </w:rPr>
      </w:pPr>
      <w:r w:rsidRPr="00C517CA">
        <w:rPr>
          <w:rStyle w:val="normaltextrun"/>
          <w:rFonts w:ascii="Calibri" w:hAnsi="Calibri" w:cs="Calibri"/>
          <w:color w:val="000000"/>
          <w:sz w:val="20"/>
          <w:szCs w:val="20"/>
        </w:rPr>
        <w:t xml:space="preserve">Closing costs such as appraisal fees, survey fees, </w:t>
      </w:r>
      <w:r w:rsidR="00E63BA0">
        <w:rPr>
          <w:rStyle w:val="normaltextrun"/>
          <w:rFonts w:ascii="Calibri" w:hAnsi="Calibri" w:cs="Calibri"/>
          <w:color w:val="000000"/>
          <w:sz w:val="20"/>
          <w:szCs w:val="20"/>
        </w:rPr>
        <w:t>and other fees</w:t>
      </w:r>
      <w:r w:rsidRPr="00C517CA">
        <w:rPr>
          <w:rStyle w:val="eop"/>
          <w:rFonts w:ascii="Calibri" w:hAnsi="Calibri" w:cs="Calibri"/>
          <w:color w:val="000000"/>
          <w:sz w:val="20"/>
          <w:szCs w:val="20"/>
        </w:rPr>
        <w:t> </w:t>
      </w:r>
    </w:p>
    <w:p w14:paraId="62CC91F2" w14:textId="77777777" w:rsidR="00C517CA" w:rsidRDefault="00C517CA" w:rsidP="00C517CA">
      <w:pPr>
        <w:pStyle w:val="paragraph"/>
        <w:numPr>
          <w:ilvl w:val="0"/>
          <w:numId w:val="8"/>
        </w:numPr>
        <w:spacing w:before="0" w:beforeAutospacing="0" w:after="0" w:afterAutospacing="0"/>
        <w:textAlignment w:val="baseline"/>
        <w:rPr>
          <w:rFonts w:ascii="Calibri" w:hAnsi="Calibri" w:cs="Calibri"/>
          <w:color w:val="000000"/>
          <w:sz w:val="20"/>
          <w:szCs w:val="20"/>
        </w:rPr>
      </w:pPr>
      <w:r w:rsidRPr="00C517CA">
        <w:rPr>
          <w:rStyle w:val="normaltextrun"/>
          <w:rFonts w:ascii="Calibri" w:hAnsi="Calibri" w:cs="Calibri"/>
          <w:color w:val="000000"/>
          <w:sz w:val="20"/>
          <w:szCs w:val="20"/>
        </w:rPr>
        <w:t>Loan origination fees</w:t>
      </w:r>
      <w:r w:rsidRPr="00C517CA">
        <w:rPr>
          <w:rStyle w:val="eop"/>
          <w:rFonts w:ascii="Calibri" w:hAnsi="Calibri" w:cs="Calibri"/>
          <w:color w:val="000000"/>
          <w:sz w:val="20"/>
          <w:szCs w:val="20"/>
        </w:rPr>
        <w:t> </w:t>
      </w:r>
    </w:p>
    <w:p w14:paraId="1A28C0E6" w14:textId="77777777" w:rsidR="00C517CA" w:rsidRDefault="00C517CA" w:rsidP="00C517CA">
      <w:pPr>
        <w:pStyle w:val="paragraph"/>
        <w:numPr>
          <w:ilvl w:val="0"/>
          <w:numId w:val="8"/>
        </w:numPr>
        <w:spacing w:before="0" w:beforeAutospacing="0" w:after="0" w:afterAutospacing="0"/>
        <w:textAlignment w:val="baseline"/>
        <w:rPr>
          <w:rFonts w:ascii="Calibri" w:hAnsi="Calibri" w:cs="Calibri"/>
          <w:color w:val="000000"/>
          <w:sz w:val="20"/>
          <w:szCs w:val="20"/>
        </w:rPr>
      </w:pPr>
      <w:r w:rsidRPr="00C517CA">
        <w:rPr>
          <w:rStyle w:val="normaltextrun"/>
          <w:rFonts w:ascii="Calibri" w:hAnsi="Calibri" w:cs="Calibri"/>
          <w:color w:val="000000"/>
          <w:sz w:val="20"/>
          <w:szCs w:val="20"/>
        </w:rPr>
        <w:t>Interest costs</w:t>
      </w:r>
      <w:r w:rsidRPr="00C517CA">
        <w:rPr>
          <w:rStyle w:val="eop"/>
          <w:rFonts w:ascii="Calibri" w:hAnsi="Calibri" w:cs="Calibri"/>
          <w:color w:val="000000"/>
          <w:sz w:val="20"/>
          <w:szCs w:val="20"/>
        </w:rPr>
        <w:t> </w:t>
      </w:r>
    </w:p>
    <w:p w14:paraId="4A1F8961" w14:textId="42C85319" w:rsidR="00C517CA" w:rsidRPr="00C517CA" w:rsidRDefault="00C517CA" w:rsidP="00C517CA">
      <w:pPr>
        <w:pStyle w:val="paragraph"/>
        <w:numPr>
          <w:ilvl w:val="0"/>
          <w:numId w:val="8"/>
        </w:numPr>
        <w:spacing w:before="0" w:beforeAutospacing="0" w:after="0" w:afterAutospacing="0"/>
        <w:textAlignment w:val="baseline"/>
        <w:rPr>
          <w:rFonts w:ascii="Calibri" w:hAnsi="Calibri" w:cs="Calibri"/>
          <w:color w:val="000000"/>
          <w:sz w:val="20"/>
          <w:szCs w:val="20"/>
        </w:rPr>
      </w:pPr>
      <w:r w:rsidRPr="00C517CA">
        <w:rPr>
          <w:rStyle w:val="normaltextrun"/>
          <w:rFonts w:ascii="Calibri" w:hAnsi="Calibri" w:cs="Calibri"/>
          <w:color w:val="000000"/>
          <w:sz w:val="20"/>
          <w:szCs w:val="20"/>
        </w:rPr>
        <w:t>Monthly servicing fees </w:t>
      </w:r>
      <w:r w:rsidRPr="00C517CA">
        <w:rPr>
          <w:rStyle w:val="eop"/>
          <w:rFonts w:ascii="Calibri" w:hAnsi="Calibri" w:cs="Calibri"/>
          <w:color w:val="000000"/>
          <w:sz w:val="20"/>
          <w:szCs w:val="20"/>
        </w:rPr>
        <w:t> </w:t>
      </w:r>
    </w:p>
    <w:p w14:paraId="7F9D1847" w14:textId="77777777" w:rsidR="006D2FDC" w:rsidRDefault="006D2FDC" w:rsidP="009A135C">
      <w:pPr>
        <w:pStyle w:val="Text1"/>
      </w:pPr>
    </w:p>
    <w:p w14:paraId="54CA744E" w14:textId="7A656A8B" w:rsidR="006D2FDC" w:rsidRDefault="006D2FDC" w:rsidP="0024312D">
      <w:pPr>
        <w:pStyle w:val="Text1"/>
        <w:rPr>
          <w:rFonts w:asciiTheme="minorHAnsi" w:hAnsiTheme="minorHAnsi" w:cstheme="minorHAnsi"/>
        </w:rPr>
      </w:pPr>
      <w:r>
        <w:rPr>
          <w:rFonts w:asciiTheme="minorHAnsi" w:hAnsiTheme="minorHAnsi" w:cstheme="minorHAnsi"/>
        </w:rPr>
        <w:t xml:space="preserve">Also, it is important to know that if you </w:t>
      </w:r>
      <w:r w:rsidR="005F3879">
        <w:rPr>
          <w:rFonts w:asciiTheme="minorHAnsi" w:hAnsiTheme="minorHAnsi" w:cstheme="minorHAnsi"/>
        </w:rPr>
        <w:t>do not</w:t>
      </w:r>
      <w:r>
        <w:rPr>
          <w:rFonts w:asciiTheme="minorHAnsi" w:hAnsiTheme="minorHAnsi" w:cstheme="minorHAnsi"/>
        </w:rPr>
        <w:t xml:space="preserve"> continue to meet the requirements of your reverse mortgage that you could lose your home to foreclosure. </w:t>
      </w:r>
    </w:p>
    <w:p w14:paraId="1FB549F7" w14:textId="77777777" w:rsidR="00C517CA" w:rsidRDefault="00C517CA" w:rsidP="0024312D">
      <w:pPr>
        <w:pStyle w:val="Text1"/>
        <w:rPr>
          <w:rFonts w:asciiTheme="minorHAnsi" w:hAnsiTheme="minorHAnsi" w:cstheme="minorHAnsi"/>
        </w:rPr>
      </w:pPr>
    </w:p>
    <w:p w14:paraId="2039F144" w14:textId="4DEB3D57" w:rsidR="0024312D" w:rsidRDefault="00BA7F15" w:rsidP="0024312D">
      <w:pPr>
        <w:pStyle w:val="Text1"/>
        <w:rPr>
          <w:rFonts w:asciiTheme="minorHAnsi" w:hAnsiTheme="minorHAnsi" w:cstheme="minorHAnsi"/>
        </w:rPr>
      </w:pPr>
      <w:r w:rsidRPr="00BA7F15">
        <w:rPr>
          <w:rFonts w:asciiTheme="minorHAnsi" w:hAnsiTheme="minorHAnsi" w:cstheme="minorHAnsi"/>
        </w:rPr>
        <w:t xml:space="preserve">No matter if you are eligible for a reverse mortgage or not, it is important </w:t>
      </w:r>
      <w:r>
        <w:rPr>
          <w:rFonts w:asciiTheme="minorHAnsi" w:hAnsiTheme="minorHAnsi" w:cstheme="minorHAnsi"/>
        </w:rPr>
        <w:t>t</w:t>
      </w:r>
      <w:r w:rsidRPr="00BA7F15">
        <w:rPr>
          <w:rFonts w:asciiTheme="minorHAnsi" w:hAnsiTheme="minorHAnsi" w:cstheme="minorHAnsi"/>
        </w:rPr>
        <w:t>o consider all options available to you</w:t>
      </w:r>
      <w:r w:rsidR="00AB79EB" w:rsidRPr="00BA7F15">
        <w:rPr>
          <w:rFonts w:asciiTheme="minorHAnsi" w:hAnsiTheme="minorHAnsi" w:cstheme="minorHAnsi"/>
        </w:rPr>
        <w:t xml:space="preserve">. </w:t>
      </w:r>
      <w:r>
        <w:rPr>
          <w:rFonts w:asciiTheme="minorHAnsi" w:hAnsiTheme="minorHAnsi" w:cstheme="minorHAnsi"/>
        </w:rPr>
        <w:t>Depending</w:t>
      </w:r>
      <w:r w:rsidRPr="00BA7F15">
        <w:rPr>
          <w:rFonts w:asciiTheme="minorHAnsi" w:hAnsiTheme="minorHAnsi" w:cstheme="minorHAnsi"/>
        </w:rPr>
        <w:t xml:space="preserve"> on your situation, you may want to explore </w:t>
      </w:r>
      <w:r>
        <w:rPr>
          <w:rFonts w:asciiTheme="minorHAnsi" w:hAnsiTheme="minorHAnsi" w:cstheme="minorHAnsi"/>
        </w:rPr>
        <w:t>utilizing other assets you have,</w:t>
      </w:r>
      <w:r w:rsidRPr="00BA7F15">
        <w:rPr>
          <w:rFonts w:asciiTheme="minorHAnsi" w:hAnsiTheme="minorHAnsi" w:cstheme="minorHAnsi"/>
        </w:rPr>
        <w:t xml:space="preserve"> refinancing your home, </w:t>
      </w:r>
      <w:r w:rsidR="009D30EE">
        <w:rPr>
          <w:rFonts w:asciiTheme="minorHAnsi" w:hAnsiTheme="minorHAnsi" w:cstheme="minorHAnsi"/>
        </w:rPr>
        <w:t xml:space="preserve">obtaining </w:t>
      </w:r>
      <w:r w:rsidRPr="00BA7F15">
        <w:rPr>
          <w:rFonts w:asciiTheme="minorHAnsi" w:hAnsiTheme="minorHAnsi" w:cstheme="minorHAnsi"/>
        </w:rPr>
        <w:t xml:space="preserve">a home equity line of credit or loan, </w:t>
      </w:r>
      <w:r>
        <w:rPr>
          <w:rFonts w:asciiTheme="minorHAnsi" w:hAnsiTheme="minorHAnsi" w:cstheme="minorHAnsi"/>
        </w:rPr>
        <w:t>etc</w:t>
      </w:r>
      <w:r w:rsidRPr="00BA7F15">
        <w:rPr>
          <w:rFonts w:asciiTheme="minorHAnsi" w:hAnsiTheme="minorHAnsi" w:cstheme="minorHAnsi"/>
        </w:rPr>
        <w:t xml:space="preserve">. </w:t>
      </w:r>
    </w:p>
    <w:p w14:paraId="1A22C590" w14:textId="77777777" w:rsidR="00BA7F15" w:rsidRDefault="00BA7F15" w:rsidP="00BA7F15">
      <w:pPr>
        <w:pStyle w:val="Text1"/>
      </w:pPr>
    </w:p>
    <w:p w14:paraId="29D546FE" w14:textId="5355D5EB" w:rsidR="00BA7F15" w:rsidRPr="00BA7F15" w:rsidRDefault="00BA7F15" w:rsidP="0024312D">
      <w:pPr>
        <w:pStyle w:val="Text1"/>
        <w:rPr>
          <w:rFonts w:asciiTheme="minorHAnsi" w:hAnsiTheme="minorHAnsi" w:cstheme="minorHAnsi"/>
        </w:rPr>
      </w:pPr>
      <w:r w:rsidRPr="00BA7F15">
        <w:rPr>
          <w:rFonts w:asciiTheme="minorHAnsi" w:hAnsiTheme="minorHAnsi" w:cstheme="minorHAnsi"/>
        </w:rPr>
        <w:t>T</w:t>
      </w:r>
      <w:r>
        <w:rPr>
          <w:rFonts w:asciiTheme="minorHAnsi" w:hAnsiTheme="minorHAnsi" w:cstheme="minorHAnsi"/>
        </w:rPr>
        <w:t>o learn about resources to help you me</w:t>
      </w:r>
      <w:r w:rsidR="00732E44">
        <w:rPr>
          <w:rFonts w:asciiTheme="minorHAnsi" w:hAnsiTheme="minorHAnsi" w:cstheme="minorHAnsi"/>
        </w:rPr>
        <w:t>e</w:t>
      </w:r>
      <w:r>
        <w:rPr>
          <w:rFonts w:asciiTheme="minorHAnsi" w:hAnsiTheme="minorHAnsi" w:cstheme="minorHAnsi"/>
        </w:rPr>
        <w:t>t you</w:t>
      </w:r>
      <w:r w:rsidR="00732E44">
        <w:rPr>
          <w:rFonts w:asciiTheme="minorHAnsi" w:hAnsiTheme="minorHAnsi" w:cstheme="minorHAnsi"/>
        </w:rPr>
        <w:t>r</w:t>
      </w:r>
      <w:r>
        <w:rPr>
          <w:rFonts w:asciiTheme="minorHAnsi" w:hAnsiTheme="minorHAnsi" w:cstheme="minorHAnsi"/>
        </w:rPr>
        <w:t xml:space="preserve"> financial needs, talk</w:t>
      </w:r>
      <w:r w:rsidRPr="00BA7F15">
        <w:rPr>
          <w:rFonts w:asciiTheme="minorHAnsi" w:hAnsiTheme="minorHAnsi" w:cstheme="minorHAnsi"/>
        </w:rPr>
        <w:t xml:space="preserve"> with your county’s financial educator. Visit </w:t>
      </w:r>
      <w:hyperlink r:id="rId16" w:history="1">
        <w:r w:rsidRPr="00BA7F15">
          <w:rPr>
            <w:rStyle w:val="Hyperlink"/>
            <w:rFonts w:asciiTheme="minorHAnsi" w:hAnsiTheme="minorHAnsi" w:cstheme="minorHAnsi"/>
          </w:rPr>
          <w:t>https://counties.extension.wisc.edu/</w:t>
        </w:r>
      </w:hyperlink>
      <w:r w:rsidRPr="00BA7F15">
        <w:rPr>
          <w:rFonts w:asciiTheme="minorHAnsi" w:hAnsiTheme="minorHAnsi" w:cstheme="minorHAnsi"/>
        </w:rPr>
        <w:t xml:space="preserve"> for more information. </w:t>
      </w:r>
    </w:p>
    <w:sectPr w:rsidR="00BA7F15" w:rsidRPr="00BA7F15" w:rsidSect="000901F5">
      <w:type w:val="continuous"/>
      <w:pgSz w:w="12240" w:h="15840"/>
      <w:pgMar w:top="720" w:right="720" w:bottom="720" w:left="720" w:header="0" w:footer="57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C174" w14:textId="77777777" w:rsidR="00833D6B" w:rsidRDefault="00833D6B" w:rsidP="009A135C">
      <w:pPr>
        <w:spacing w:before="0" w:after="0" w:line="240" w:lineRule="auto"/>
      </w:pPr>
      <w:r>
        <w:separator/>
      </w:r>
    </w:p>
  </w:endnote>
  <w:endnote w:type="continuationSeparator" w:id="0">
    <w:p w14:paraId="56180238" w14:textId="77777777" w:rsidR="00833D6B" w:rsidRDefault="00833D6B" w:rsidP="009A13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SemiBold">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4EE0" w14:textId="40817CE7" w:rsidR="004B6D76" w:rsidRPr="000901F5" w:rsidRDefault="000901F5" w:rsidP="004B6D76">
    <w:pPr>
      <w:pStyle w:val="Footer"/>
      <w:spacing w:before="240" w:after="120"/>
      <w:rPr>
        <w:rFonts w:ascii="Lato SemiBold" w:hAnsi="Lato SemiBold"/>
        <w:bCs/>
        <w:color w:val="C5050C"/>
        <w:sz w:val="16"/>
        <w:szCs w:val="16"/>
      </w:rPr>
    </w:pPr>
    <w:r w:rsidRPr="00192A40">
      <w:rPr>
        <w:rFonts w:ascii="Lato SemiBold" w:hAnsi="Lato SemiBold"/>
        <w:b/>
        <w:noProof/>
        <w:color w:val="C5050C"/>
      </w:rPr>
      <mc:AlternateContent>
        <mc:Choice Requires="wps">
          <w:drawing>
            <wp:anchor distT="0" distB="0" distL="114300" distR="114300" simplePos="0" relativeHeight="251663360" behindDoc="0" locked="0" layoutInCell="1" allowOverlap="1" wp14:anchorId="36088128" wp14:editId="7F4FA389">
              <wp:simplePos x="0" y="0"/>
              <wp:positionH relativeFrom="column">
                <wp:posOffset>4618</wp:posOffset>
              </wp:positionH>
              <wp:positionV relativeFrom="paragraph">
                <wp:posOffset>55880</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C5050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BFF60"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4.4pt" to="540.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" strokecolor="#c5050c" strokeweight=".5pt">
              <v:stroke joinstyle="miter"/>
            </v:line>
          </w:pict>
        </mc:Fallback>
      </mc:AlternateContent>
    </w:r>
    <w:r w:rsidRPr="000901F5">
      <w:rPr>
        <w:rFonts w:ascii="Lato SemiBold" w:hAnsi="Lato SemiBold"/>
        <w:bCs/>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ECEC" w14:textId="77777777" w:rsidR="00BA7F15" w:rsidRPr="000901F5" w:rsidRDefault="00BA7F15" w:rsidP="00BA7F15">
    <w:pPr>
      <w:pStyle w:val="Footer"/>
      <w:spacing w:before="240" w:after="120"/>
      <w:rPr>
        <w:rFonts w:ascii="Lato SemiBold" w:hAnsi="Lato SemiBold"/>
        <w:bCs/>
        <w:color w:val="C5050C"/>
        <w:sz w:val="16"/>
        <w:szCs w:val="16"/>
      </w:rPr>
    </w:pPr>
    <w:r w:rsidRPr="00192A40">
      <w:rPr>
        <w:rFonts w:ascii="Lato SemiBold" w:hAnsi="Lato SemiBold"/>
        <w:b/>
        <w:noProof/>
        <w:color w:val="C5050C"/>
      </w:rPr>
      <mc:AlternateContent>
        <mc:Choice Requires="wps">
          <w:drawing>
            <wp:anchor distT="0" distB="0" distL="114300" distR="114300" simplePos="0" relativeHeight="251665408" behindDoc="0" locked="0" layoutInCell="1" allowOverlap="1" wp14:anchorId="6A79FA51" wp14:editId="6484D46F">
              <wp:simplePos x="0" y="0"/>
              <wp:positionH relativeFrom="column">
                <wp:posOffset>4618</wp:posOffset>
              </wp:positionH>
              <wp:positionV relativeFrom="paragraph">
                <wp:posOffset>55880</wp:posOffset>
              </wp:positionV>
              <wp:extent cx="6858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C5050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D241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4.4pt" to="540.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" strokecolor="#c5050c" strokeweight=".5pt">
              <v:stroke joinstyle="miter"/>
            </v:line>
          </w:pict>
        </mc:Fallback>
      </mc:AlternateContent>
    </w:r>
    <w:r w:rsidRPr="000901F5">
      <w:rPr>
        <w:rFonts w:ascii="Lato SemiBold" w:hAnsi="Lato SemiBold"/>
        <w:bCs/>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p w14:paraId="1FFD797C" w14:textId="77777777" w:rsidR="0024312D" w:rsidRDefault="0024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5F9F" w14:textId="77777777" w:rsidR="00833D6B" w:rsidRDefault="00833D6B" w:rsidP="009A135C">
      <w:pPr>
        <w:spacing w:before="0" w:after="0" w:line="240" w:lineRule="auto"/>
      </w:pPr>
      <w:r>
        <w:separator/>
      </w:r>
    </w:p>
  </w:footnote>
  <w:footnote w:type="continuationSeparator" w:id="0">
    <w:p w14:paraId="3D784D8C" w14:textId="77777777" w:rsidR="00833D6B" w:rsidRDefault="00833D6B" w:rsidP="009A13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0755" w14:textId="777738B0" w:rsidR="007977F8" w:rsidRDefault="007977F8" w:rsidP="00797889">
    <w:pPr>
      <w:pStyle w:val="Header"/>
      <w:spacing w:before="16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B533" w14:textId="77777777" w:rsidR="0024312D" w:rsidRDefault="0024312D" w:rsidP="0024312D">
    <w:pPr>
      <w:pStyle w:val="Header"/>
      <w:spacing w:before="240"/>
      <w:jc w:val="both"/>
    </w:pPr>
    <w:r>
      <w:rPr>
        <w:noProof/>
      </w:rPr>
      <w:drawing>
        <wp:inline distT="0" distB="0" distL="0" distR="0" wp14:anchorId="7CC87C08" wp14:editId="324B4135">
          <wp:extent cx="6369079" cy="907194"/>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CALU_color-flush.png"/>
                  <pic:cNvPicPr/>
                </pic:nvPicPr>
                <pic:blipFill>
                  <a:blip r:embed="rId1">
                    <a:extLst>
                      <a:ext uri="{28A0092B-C50C-407E-A947-70E740481C1C}">
                        <a14:useLocalDpi xmlns:a14="http://schemas.microsoft.com/office/drawing/2010/main" val="0"/>
                      </a:ext>
                    </a:extLst>
                  </a:blip>
                  <a:stretch>
                    <a:fillRect/>
                  </a:stretch>
                </pic:blipFill>
                <pic:spPr>
                  <a:xfrm>
                    <a:off x="0" y="0"/>
                    <a:ext cx="6369079" cy="907194"/>
                  </a:xfrm>
                  <a:prstGeom prst="rect">
                    <a:avLst/>
                  </a:prstGeom>
                </pic:spPr>
              </pic:pic>
            </a:graphicData>
          </a:graphic>
        </wp:inline>
      </w:drawing>
    </w:r>
  </w:p>
  <w:p w14:paraId="75D162CE" w14:textId="77777777" w:rsidR="0024312D" w:rsidRDefault="0024312D" w:rsidP="0024312D">
    <w:pPr>
      <w:pStyle w:val="Header"/>
      <w:spacing w:before="160" w:after="120"/>
    </w:pPr>
    <w:r>
      <w:rPr>
        <w:noProof/>
      </w:rPr>
      <w:drawing>
        <wp:inline distT="0" distB="0" distL="0" distR="0" wp14:anchorId="0C11634D" wp14:editId="121B3AAC">
          <wp:extent cx="6858000" cy="2279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rule3pt.png"/>
                  <pic:cNvPicPr/>
                </pic:nvPicPr>
                <pic:blipFill>
                  <a:blip r:embed="rId2">
                    <a:extLst>
                      <a:ext uri="{28A0092B-C50C-407E-A947-70E740481C1C}">
                        <a14:useLocalDpi xmlns:a14="http://schemas.microsoft.com/office/drawing/2010/main" val="0"/>
                      </a:ext>
                    </a:extLst>
                  </a:blip>
                  <a:stretch>
                    <a:fillRect/>
                  </a:stretch>
                </pic:blipFill>
                <pic:spPr>
                  <a:xfrm>
                    <a:off x="0" y="0"/>
                    <a:ext cx="6858000" cy="227965"/>
                  </a:xfrm>
                  <a:prstGeom prst="rect">
                    <a:avLst/>
                  </a:prstGeom>
                </pic:spPr>
              </pic:pic>
            </a:graphicData>
          </a:graphic>
        </wp:inline>
      </w:drawing>
    </w:r>
  </w:p>
  <w:p w14:paraId="54ECA123" w14:textId="77777777" w:rsidR="0024312D" w:rsidRDefault="00243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43AB6"/>
    <w:multiLevelType w:val="hybridMultilevel"/>
    <w:tmpl w:val="20AC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5323C"/>
    <w:multiLevelType w:val="hybridMultilevel"/>
    <w:tmpl w:val="EA50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C09EA"/>
    <w:multiLevelType w:val="hybridMultilevel"/>
    <w:tmpl w:val="1182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8291B"/>
    <w:multiLevelType w:val="multilevel"/>
    <w:tmpl w:val="714A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65118C"/>
    <w:multiLevelType w:val="multilevel"/>
    <w:tmpl w:val="D3F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5344C8"/>
    <w:multiLevelType w:val="multilevel"/>
    <w:tmpl w:val="F1B6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1B1F5B"/>
    <w:multiLevelType w:val="hybridMultilevel"/>
    <w:tmpl w:val="4448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10954"/>
    <w:multiLevelType w:val="multilevel"/>
    <w:tmpl w:val="26F0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9074375">
    <w:abstractNumId w:val="1"/>
  </w:num>
  <w:num w:numId="2" w16cid:durableId="1188713253">
    <w:abstractNumId w:val="6"/>
  </w:num>
  <w:num w:numId="3" w16cid:durableId="336881109">
    <w:abstractNumId w:val="7"/>
  </w:num>
  <w:num w:numId="4" w16cid:durableId="1594241027">
    <w:abstractNumId w:val="5"/>
  </w:num>
  <w:num w:numId="5" w16cid:durableId="611058111">
    <w:abstractNumId w:val="0"/>
  </w:num>
  <w:num w:numId="6" w16cid:durableId="919943775">
    <w:abstractNumId w:val="3"/>
  </w:num>
  <w:num w:numId="7" w16cid:durableId="217787235">
    <w:abstractNumId w:val="4"/>
  </w:num>
  <w:num w:numId="8" w16cid:durableId="522599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5C"/>
    <w:rsid w:val="000266B8"/>
    <w:rsid w:val="000349C8"/>
    <w:rsid w:val="000901F5"/>
    <w:rsid w:val="001102BA"/>
    <w:rsid w:val="00125926"/>
    <w:rsid w:val="00145A25"/>
    <w:rsid w:val="00192A40"/>
    <w:rsid w:val="001940C9"/>
    <w:rsid w:val="001D5FC1"/>
    <w:rsid w:val="0024312D"/>
    <w:rsid w:val="00254755"/>
    <w:rsid w:val="00263AEA"/>
    <w:rsid w:val="0031115E"/>
    <w:rsid w:val="003766F6"/>
    <w:rsid w:val="003A05C2"/>
    <w:rsid w:val="00402CE6"/>
    <w:rsid w:val="004B6D76"/>
    <w:rsid w:val="005E4B96"/>
    <w:rsid w:val="005F3879"/>
    <w:rsid w:val="00604BB3"/>
    <w:rsid w:val="006A2C58"/>
    <w:rsid w:val="006D2FDC"/>
    <w:rsid w:val="006D4912"/>
    <w:rsid w:val="00732E44"/>
    <w:rsid w:val="00755D77"/>
    <w:rsid w:val="007977F8"/>
    <w:rsid w:val="00797889"/>
    <w:rsid w:val="008106B9"/>
    <w:rsid w:val="00833D6B"/>
    <w:rsid w:val="00913963"/>
    <w:rsid w:val="00932886"/>
    <w:rsid w:val="009A135C"/>
    <w:rsid w:val="009D30EE"/>
    <w:rsid w:val="00A15DA8"/>
    <w:rsid w:val="00A84DA5"/>
    <w:rsid w:val="00A969B2"/>
    <w:rsid w:val="00AA2D30"/>
    <w:rsid w:val="00AB79EB"/>
    <w:rsid w:val="00AD6BA0"/>
    <w:rsid w:val="00AE4C92"/>
    <w:rsid w:val="00B55C65"/>
    <w:rsid w:val="00B72569"/>
    <w:rsid w:val="00BA129E"/>
    <w:rsid w:val="00BA7F15"/>
    <w:rsid w:val="00C131DF"/>
    <w:rsid w:val="00C517CA"/>
    <w:rsid w:val="00CE0749"/>
    <w:rsid w:val="00CF586D"/>
    <w:rsid w:val="00D37748"/>
    <w:rsid w:val="00D704B6"/>
    <w:rsid w:val="00E63BA0"/>
    <w:rsid w:val="00EC0004"/>
    <w:rsid w:val="00EE677F"/>
    <w:rsid w:val="00EF216F"/>
    <w:rsid w:val="00FB366E"/>
    <w:rsid w:val="00FD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CD5C9"/>
  <w15:chartTrackingRefBased/>
  <w15:docId w15:val="{73D2883D-ED58-9945-B546-B7CAD01D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5C"/>
    <w:rPr>
      <w:sz w:val="20"/>
      <w:szCs w:val="20"/>
    </w:rPr>
  </w:style>
  <w:style w:type="paragraph" w:styleId="Heading1">
    <w:name w:val="heading 1"/>
    <w:basedOn w:val="Normal"/>
    <w:next w:val="Normal"/>
    <w:link w:val="Heading1Char"/>
    <w:uiPriority w:val="9"/>
    <w:qFormat/>
    <w:rsid w:val="009A135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A135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135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9A135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9A135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9A135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9A135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9A135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135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35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9A135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A135C"/>
    <w:rPr>
      <w:caps/>
      <w:color w:val="1F3763" w:themeColor="accent1" w:themeShade="7F"/>
      <w:spacing w:val="15"/>
    </w:rPr>
  </w:style>
  <w:style w:type="character" w:customStyle="1" w:styleId="Heading4Char">
    <w:name w:val="Heading 4 Char"/>
    <w:basedOn w:val="DefaultParagraphFont"/>
    <w:link w:val="Heading4"/>
    <w:uiPriority w:val="9"/>
    <w:semiHidden/>
    <w:rsid w:val="009A135C"/>
    <w:rPr>
      <w:caps/>
      <w:color w:val="2F5496" w:themeColor="accent1" w:themeShade="BF"/>
      <w:spacing w:val="10"/>
    </w:rPr>
  </w:style>
  <w:style w:type="character" w:customStyle="1" w:styleId="Heading5Char">
    <w:name w:val="Heading 5 Char"/>
    <w:basedOn w:val="DefaultParagraphFont"/>
    <w:link w:val="Heading5"/>
    <w:uiPriority w:val="9"/>
    <w:semiHidden/>
    <w:rsid w:val="009A135C"/>
    <w:rPr>
      <w:caps/>
      <w:color w:val="2F5496" w:themeColor="accent1" w:themeShade="BF"/>
      <w:spacing w:val="10"/>
    </w:rPr>
  </w:style>
  <w:style w:type="character" w:customStyle="1" w:styleId="Heading6Char">
    <w:name w:val="Heading 6 Char"/>
    <w:basedOn w:val="DefaultParagraphFont"/>
    <w:link w:val="Heading6"/>
    <w:uiPriority w:val="9"/>
    <w:semiHidden/>
    <w:rsid w:val="009A135C"/>
    <w:rPr>
      <w:caps/>
      <w:color w:val="2F5496" w:themeColor="accent1" w:themeShade="BF"/>
      <w:spacing w:val="10"/>
    </w:rPr>
  </w:style>
  <w:style w:type="character" w:customStyle="1" w:styleId="Heading7Char">
    <w:name w:val="Heading 7 Char"/>
    <w:basedOn w:val="DefaultParagraphFont"/>
    <w:link w:val="Heading7"/>
    <w:uiPriority w:val="9"/>
    <w:semiHidden/>
    <w:rsid w:val="009A135C"/>
    <w:rPr>
      <w:caps/>
      <w:color w:val="2F5496" w:themeColor="accent1" w:themeShade="BF"/>
      <w:spacing w:val="10"/>
    </w:rPr>
  </w:style>
  <w:style w:type="character" w:customStyle="1" w:styleId="Heading8Char">
    <w:name w:val="Heading 8 Char"/>
    <w:basedOn w:val="DefaultParagraphFont"/>
    <w:link w:val="Heading8"/>
    <w:uiPriority w:val="9"/>
    <w:semiHidden/>
    <w:rsid w:val="009A135C"/>
    <w:rPr>
      <w:caps/>
      <w:spacing w:val="10"/>
      <w:sz w:val="18"/>
      <w:szCs w:val="18"/>
    </w:rPr>
  </w:style>
  <w:style w:type="character" w:customStyle="1" w:styleId="Heading9Char">
    <w:name w:val="Heading 9 Char"/>
    <w:basedOn w:val="DefaultParagraphFont"/>
    <w:link w:val="Heading9"/>
    <w:uiPriority w:val="9"/>
    <w:semiHidden/>
    <w:rsid w:val="009A135C"/>
    <w:rPr>
      <w:i/>
      <w:caps/>
      <w:spacing w:val="10"/>
      <w:sz w:val="18"/>
      <w:szCs w:val="18"/>
    </w:rPr>
  </w:style>
  <w:style w:type="paragraph" w:styleId="Caption">
    <w:name w:val="caption"/>
    <w:basedOn w:val="Normal"/>
    <w:next w:val="Normal"/>
    <w:uiPriority w:val="35"/>
    <w:semiHidden/>
    <w:unhideWhenUsed/>
    <w:qFormat/>
    <w:rsid w:val="009A135C"/>
    <w:rPr>
      <w:b/>
      <w:bCs/>
      <w:color w:val="2F5496" w:themeColor="accent1" w:themeShade="BF"/>
      <w:sz w:val="16"/>
      <w:szCs w:val="16"/>
    </w:rPr>
  </w:style>
  <w:style w:type="paragraph" w:styleId="Title">
    <w:name w:val="Title"/>
    <w:basedOn w:val="Normal"/>
    <w:next w:val="Normal"/>
    <w:link w:val="TitleChar"/>
    <w:uiPriority w:val="10"/>
    <w:qFormat/>
    <w:rsid w:val="009A135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A135C"/>
    <w:rPr>
      <w:caps/>
      <w:color w:val="4472C4" w:themeColor="accent1"/>
      <w:spacing w:val="10"/>
      <w:kern w:val="28"/>
      <w:sz w:val="52"/>
      <w:szCs w:val="52"/>
    </w:rPr>
  </w:style>
  <w:style w:type="paragraph" w:styleId="Subtitle">
    <w:name w:val="Subtitle"/>
    <w:basedOn w:val="Normal"/>
    <w:next w:val="Normal"/>
    <w:link w:val="SubtitleChar"/>
    <w:uiPriority w:val="11"/>
    <w:qFormat/>
    <w:rsid w:val="009A135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135C"/>
    <w:rPr>
      <w:caps/>
      <w:color w:val="595959" w:themeColor="text1" w:themeTint="A6"/>
      <w:spacing w:val="10"/>
      <w:sz w:val="24"/>
      <w:szCs w:val="24"/>
    </w:rPr>
  </w:style>
  <w:style w:type="character" w:styleId="Strong">
    <w:name w:val="Strong"/>
    <w:uiPriority w:val="22"/>
    <w:qFormat/>
    <w:rsid w:val="009A135C"/>
    <w:rPr>
      <w:b/>
      <w:bCs/>
    </w:rPr>
  </w:style>
  <w:style w:type="character" w:styleId="Emphasis">
    <w:name w:val="Emphasis"/>
    <w:uiPriority w:val="20"/>
    <w:qFormat/>
    <w:rsid w:val="009A135C"/>
    <w:rPr>
      <w:caps/>
      <w:color w:val="1F3763" w:themeColor="accent1" w:themeShade="7F"/>
      <w:spacing w:val="5"/>
    </w:rPr>
  </w:style>
  <w:style w:type="paragraph" w:styleId="NoSpacing">
    <w:name w:val="No Spacing"/>
    <w:basedOn w:val="Normal"/>
    <w:link w:val="NoSpacingChar"/>
    <w:uiPriority w:val="1"/>
    <w:qFormat/>
    <w:rsid w:val="009A135C"/>
    <w:pPr>
      <w:spacing w:before="0" w:after="0" w:line="240" w:lineRule="auto"/>
    </w:pPr>
  </w:style>
  <w:style w:type="character" w:customStyle="1" w:styleId="NoSpacingChar">
    <w:name w:val="No Spacing Char"/>
    <w:basedOn w:val="DefaultParagraphFont"/>
    <w:link w:val="NoSpacing"/>
    <w:uiPriority w:val="1"/>
    <w:rsid w:val="009A135C"/>
    <w:rPr>
      <w:sz w:val="20"/>
      <w:szCs w:val="20"/>
    </w:rPr>
  </w:style>
  <w:style w:type="paragraph" w:styleId="ListParagraph">
    <w:name w:val="List Paragraph"/>
    <w:basedOn w:val="Normal"/>
    <w:uiPriority w:val="34"/>
    <w:qFormat/>
    <w:rsid w:val="009A135C"/>
    <w:pPr>
      <w:ind w:left="720"/>
      <w:contextualSpacing/>
    </w:pPr>
  </w:style>
  <w:style w:type="paragraph" w:styleId="Quote">
    <w:name w:val="Quote"/>
    <w:basedOn w:val="Normal"/>
    <w:next w:val="Normal"/>
    <w:link w:val="QuoteChar"/>
    <w:uiPriority w:val="29"/>
    <w:qFormat/>
    <w:rsid w:val="009A135C"/>
    <w:rPr>
      <w:i/>
      <w:iCs/>
    </w:rPr>
  </w:style>
  <w:style w:type="character" w:customStyle="1" w:styleId="QuoteChar">
    <w:name w:val="Quote Char"/>
    <w:basedOn w:val="DefaultParagraphFont"/>
    <w:link w:val="Quote"/>
    <w:uiPriority w:val="29"/>
    <w:rsid w:val="009A135C"/>
    <w:rPr>
      <w:i/>
      <w:iCs/>
      <w:sz w:val="20"/>
      <w:szCs w:val="20"/>
    </w:rPr>
  </w:style>
  <w:style w:type="paragraph" w:styleId="IntenseQuote">
    <w:name w:val="Intense Quote"/>
    <w:basedOn w:val="Normal"/>
    <w:next w:val="Normal"/>
    <w:link w:val="IntenseQuoteChar"/>
    <w:uiPriority w:val="30"/>
    <w:qFormat/>
    <w:rsid w:val="009A135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A135C"/>
    <w:rPr>
      <w:i/>
      <w:iCs/>
      <w:color w:val="4472C4" w:themeColor="accent1"/>
      <w:sz w:val="20"/>
      <w:szCs w:val="20"/>
    </w:rPr>
  </w:style>
  <w:style w:type="character" w:styleId="SubtleEmphasis">
    <w:name w:val="Subtle Emphasis"/>
    <w:uiPriority w:val="19"/>
    <w:qFormat/>
    <w:rsid w:val="009A135C"/>
    <w:rPr>
      <w:i/>
      <w:iCs/>
      <w:color w:val="1F3763" w:themeColor="accent1" w:themeShade="7F"/>
    </w:rPr>
  </w:style>
  <w:style w:type="character" w:styleId="IntenseEmphasis">
    <w:name w:val="Intense Emphasis"/>
    <w:uiPriority w:val="21"/>
    <w:qFormat/>
    <w:rsid w:val="009A135C"/>
    <w:rPr>
      <w:b/>
      <w:bCs/>
      <w:caps/>
      <w:color w:val="1F3763" w:themeColor="accent1" w:themeShade="7F"/>
      <w:spacing w:val="10"/>
    </w:rPr>
  </w:style>
  <w:style w:type="character" w:styleId="SubtleReference">
    <w:name w:val="Subtle Reference"/>
    <w:uiPriority w:val="31"/>
    <w:qFormat/>
    <w:rsid w:val="009A135C"/>
    <w:rPr>
      <w:b/>
      <w:bCs/>
      <w:color w:val="4472C4" w:themeColor="accent1"/>
    </w:rPr>
  </w:style>
  <w:style w:type="character" w:styleId="IntenseReference">
    <w:name w:val="Intense Reference"/>
    <w:uiPriority w:val="32"/>
    <w:qFormat/>
    <w:rsid w:val="009A135C"/>
    <w:rPr>
      <w:b/>
      <w:bCs/>
      <w:i/>
      <w:iCs/>
      <w:caps/>
      <w:color w:val="4472C4" w:themeColor="accent1"/>
    </w:rPr>
  </w:style>
  <w:style w:type="character" w:styleId="BookTitle">
    <w:name w:val="Book Title"/>
    <w:uiPriority w:val="33"/>
    <w:qFormat/>
    <w:rsid w:val="009A135C"/>
    <w:rPr>
      <w:b/>
      <w:bCs/>
      <w:i/>
      <w:iCs/>
      <w:spacing w:val="9"/>
    </w:rPr>
  </w:style>
  <w:style w:type="paragraph" w:styleId="TOCHeading">
    <w:name w:val="TOC Heading"/>
    <w:basedOn w:val="Heading1"/>
    <w:next w:val="Normal"/>
    <w:uiPriority w:val="39"/>
    <w:semiHidden/>
    <w:unhideWhenUsed/>
    <w:qFormat/>
    <w:rsid w:val="009A135C"/>
    <w:pPr>
      <w:outlineLvl w:val="9"/>
    </w:pPr>
  </w:style>
  <w:style w:type="paragraph" w:customStyle="1" w:styleId="Text1">
    <w:name w:val="Text 1"/>
    <w:basedOn w:val="Normal"/>
    <w:uiPriority w:val="99"/>
    <w:rsid w:val="009A135C"/>
    <w:pPr>
      <w:tabs>
        <w:tab w:val="left" w:pos="360"/>
      </w:tabs>
      <w:autoSpaceDE w:val="0"/>
      <w:autoSpaceDN w:val="0"/>
      <w:adjustRightInd w:val="0"/>
      <w:spacing w:before="0" w:after="0" w:line="260" w:lineRule="atLeast"/>
      <w:textAlignment w:val="center"/>
    </w:pPr>
    <w:rPr>
      <w:rFonts w:ascii="Lato" w:hAnsi="Lato" w:cs="Lato"/>
      <w:color w:val="000000"/>
    </w:rPr>
  </w:style>
  <w:style w:type="paragraph" w:customStyle="1" w:styleId="Subhead">
    <w:name w:val="Subhead"/>
    <w:basedOn w:val="Text1"/>
    <w:uiPriority w:val="99"/>
    <w:rsid w:val="009A135C"/>
    <w:rPr>
      <w:b/>
      <w:bCs/>
      <w:color w:val="D80038"/>
      <w:sz w:val="24"/>
      <w:szCs w:val="24"/>
    </w:rPr>
  </w:style>
  <w:style w:type="paragraph" w:styleId="Header">
    <w:name w:val="header"/>
    <w:basedOn w:val="Normal"/>
    <w:link w:val="HeaderChar"/>
    <w:uiPriority w:val="99"/>
    <w:unhideWhenUsed/>
    <w:rsid w:val="009A13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A135C"/>
    <w:rPr>
      <w:sz w:val="20"/>
      <w:szCs w:val="20"/>
    </w:rPr>
  </w:style>
  <w:style w:type="paragraph" w:styleId="Footer">
    <w:name w:val="footer"/>
    <w:basedOn w:val="Normal"/>
    <w:link w:val="FooterChar"/>
    <w:uiPriority w:val="99"/>
    <w:unhideWhenUsed/>
    <w:rsid w:val="009A135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A135C"/>
    <w:rPr>
      <w:sz w:val="20"/>
      <w:szCs w:val="20"/>
    </w:rPr>
  </w:style>
  <w:style w:type="paragraph" w:styleId="BalloonText">
    <w:name w:val="Balloon Text"/>
    <w:basedOn w:val="Normal"/>
    <w:link w:val="BalloonTextChar"/>
    <w:uiPriority w:val="99"/>
    <w:semiHidden/>
    <w:unhideWhenUsed/>
    <w:rsid w:val="00A15DA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DA8"/>
    <w:rPr>
      <w:rFonts w:ascii="Segoe UI" w:hAnsi="Segoe UI" w:cs="Segoe UI"/>
      <w:sz w:val="18"/>
      <w:szCs w:val="18"/>
    </w:rPr>
  </w:style>
  <w:style w:type="table" w:styleId="TableGrid">
    <w:name w:val="Table Grid"/>
    <w:basedOn w:val="TableNormal"/>
    <w:uiPriority w:val="39"/>
    <w:rsid w:val="004B6D7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F15"/>
    <w:rPr>
      <w:color w:val="0563C1" w:themeColor="hyperlink"/>
      <w:u w:val="single"/>
    </w:rPr>
  </w:style>
  <w:style w:type="character" w:styleId="UnresolvedMention">
    <w:name w:val="Unresolved Mention"/>
    <w:basedOn w:val="DefaultParagraphFont"/>
    <w:uiPriority w:val="99"/>
    <w:semiHidden/>
    <w:unhideWhenUsed/>
    <w:rsid w:val="00BA7F15"/>
    <w:rPr>
      <w:color w:val="605E5C"/>
      <w:shd w:val="clear" w:color="auto" w:fill="E1DFDD"/>
    </w:rPr>
  </w:style>
  <w:style w:type="paragraph" w:customStyle="1" w:styleId="paragraph">
    <w:name w:val="paragraph"/>
    <w:basedOn w:val="Normal"/>
    <w:rsid w:val="00C51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17CA"/>
  </w:style>
  <w:style w:type="character" w:customStyle="1" w:styleId="eop">
    <w:name w:val="eop"/>
    <w:basedOn w:val="DefaultParagraphFont"/>
    <w:rsid w:val="00C5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11026">
      <w:bodyDiv w:val="1"/>
      <w:marLeft w:val="0"/>
      <w:marRight w:val="0"/>
      <w:marTop w:val="0"/>
      <w:marBottom w:val="0"/>
      <w:divBdr>
        <w:top w:val="none" w:sz="0" w:space="0" w:color="auto"/>
        <w:left w:val="none" w:sz="0" w:space="0" w:color="auto"/>
        <w:bottom w:val="none" w:sz="0" w:space="0" w:color="auto"/>
        <w:right w:val="none" w:sz="0" w:space="0" w:color="auto"/>
      </w:divBdr>
      <w:divsChild>
        <w:div w:id="999964992">
          <w:marLeft w:val="0"/>
          <w:marRight w:val="0"/>
          <w:marTop w:val="0"/>
          <w:marBottom w:val="0"/>
          <w:divBdr>
            <w:top w:val="none" w:sz="0" w:space="0" w:color="auto"/>
            <w:left w:val="none" w:sz="0" w:space="0" w:color="auto"/>
            <w:bottom w:val="none" w:sz="0" w:space="0" w:color="auto"/>
            <w:right w:val="none" w:sz="0" w:space="0" w:color="auto"/>
          </w:divBdr>
          <w:divsChild>
            <w:div w:id="1224220721">
              <w:marLeft w:val="0"/>
              <w:marRight w:val="0"/>
              <w:marTop w:val="0"/>
              <w:marBottom w:val="0"/>
              <w:divBdr>
                <w:top w:val="none" w:sz="0" w:space="0" w:color="auto"/>
                <w:left w:val="none" w:sz="0" w:space="0" w:color="auto"/>
                <w:bottom w:val="none" w:sz="0" w:space="0" w:color="auto"/>
                <w:right w:val="none" w:sz="0" w:space="0" w:color="auto"/>
              </w:divBdr>
            </w:div>
            <w:div w:id="403572454">
              <w:marLeft w:val="0"/>
              <w:marRight w:val="0"/>
              <w:marTop w:val="0"/>
              <w:marBottom w:val="0"/>
              <w:divBdr>
                <w:top w:val="none" w:sz="0" w:space="0" w:color="auto"/>
                <w:left w:val="none" w:sz="0" w:space="0" w:color="auto"/>
                <w:bottom w:val="none" w:sz="0" w:space="0" w:color="auto"/>
                <w:right w:val="none" w:sz="0" w:space="0" w:color="auto"/>
              </w:divBdr>
            </w:div>
          </w:divsChild>
        </w:div>
        <w:div w:id="16003433">
          <w:marLeft w:val="0"/>
          <w:marRight w:val="0"/>
          <w:marTop w:val="0"/>
          <w:marBottom w:val="0"/>
          <w:divBdr>
            <w:top w:val="none" w:sz="0" w:space="0" w:color="auto"/>
            <w:left w:val="none" w:sz="0" w:space="0" w:color="auto"/>
            <w:bottom w:val="none" w:sz="0" w:space="0" w:color="auto"/>
            <w:right w:val="none" w:sz="0" w:space="0" w:color="auto"/>
          </w:divBdr>
          <w:divsChild>
            <w:div w:id="13790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963">
      <w:bodyDiv w:val="1"/>
      <w:marLeft w:val="0"/>
      <w:marRight w:val="0"/>
      <w:marTop w:val="0"/>
      <w:marBottom w:val="0"/>
      <w:divBdr>
        <w:top w:val="none" w:sz="0" w:space="0" w:color="auto"/>
        <w:left w:val="none" w:sz="0" w:space="0" w:color="auto"/>
        <w:bottom w:val="none" w:sz="0" w:space="0" w:color="auto"/>
        <w:right w:val="none" w:sz="0" w:space="0" w:color="auto"/>
      </w:divBdr>
      <w:divsChild>
        <w:div w:id="905188075">
          <w:marLeft w:val="0"/>
          <w:marRight w:val="0"/>
          <w:marTop w:val="0"/>
          <w:marBottom w:val="0"/>
          <w:divBdr>
            <w:top w:val="none" w:sz="0" w:space="0" w:color="auto"/>
            <w:left w:val="none" w:sz="0" w:space="0" w:color="auto"/>
            <w:bottom w:val="none" w:sz="0" w:space="0" w:color="auto"/>
            <w:right w:val="none" w:sz="0" w:space="0" w:color="auto"/>
          </w:divBdr>
        </w:div>
        <w:div w:id="1296909388">
          <w:marLeft w:val="0"/>
          <w:marRight w:val="0"/>
          <w:marTop w:val="0"/>
          <w:marBottom w:val="0"/>
          <w:divBdr>
            <w:top w:val="none" w:sz="0" w:space="0" w:color="auto"/>
            <w:left w:val="none" w:sz="0" w:space="0" w:color="auto"/>
            <w:bottom w:val="none" w:sz="0" w:space="0" w:color="auto"/>
            <w:right w:val="none" w:sz="0" w:space="0" w:color="auto"/>
          </w:divBdr>
        </w:div>
      </w:divsChild>
    </w:div>
    <w:div w:id="970553305">
      <w:bodyDiv w:val="1"/>
      <w:marLeft w:val="0"/>
      <w:marRight w:val="0"/>
      <w:marTop w:val="0"/>
      <w:marBottom w:val="0"/>
      <w:divBdr>
        <w:top w:val="none" w:sz="0" w:space="0" w:color="auto"/>
        <w:left w:val="none" w:sz="0" w:space="0" w:color="auto"/>
        <w:bottom w:val="none" w:sz="0" w:space="0" w:color="auto"/>
        <w:right w:val="none" w:sz="0" w:space="0" w:color="auto"/>
      </w:divBdr>
      <w:divsChild>
        <w:div w:id="457073239">
          <w:marLeft w:val="0"/>
          <w:marRight w:val="0"/>
          <w:marTop w:val="0"/>
          <w:marBottom w:val="0"/>
          <w:divBdr>
            <w:top w:val="none" w:sz="0" w:space="0" w:color="auto"/>
            <w:left w:val="none" w:sz="0" w:space="0" w:color="auto"/>
            <w:bottom w:val="none" w:sz="0" w:space="0" w:color="auto"/>
            <w:right w:val="none" w:sz="0" w:space="0" w:color="auto"/>
          </w:divBdr>
        </w:div>
        <w:div w:id="1432815219">
          <w:marLeft w:val="0"/>
          <w:marRight w:val="0"/>
          <w:marTop w:val="0"/>
          <w:marBottom w:val="0"/>
          <w:divBdr>
            <w:top w:val="none" w:sz="0" w:space="0" w:color="auto"/>
            <w:left w:val="none" w:sz="0" w:space="0" w:color="auto"/>
            <w:bottom w:val="none" w:sz="0" w:space="0" w:color="auto"/>
            <w:right w:val="none" w:sz="0" w:space="0" w:color="auto"/>
          </w:divBdr>
        </w:div>
        <w:div w:id="34820336">
          <w:marLeft w:val="0"/>
          <w:marRight w:val="0"/>
          <w:marTop w:val="0"/>
          <w:marBottom w:val="0"/>
          <w:divBdr>
            <w:top w:val="none" w:sz="0" w:space="0" w:color="auto"/>
            <w:left w:val="none" w:sz="0" w:space="0" w:color="auto"/>
            <w:bottom w:val="none" w:sz="0" w:space="0" w:color="auto"/>
            <w:right w:val="none" w:sz="0" w:space="0" w:color="auto"/>
          </w:divBdr>
        </w:div>
      </w:divsChild>
    </w:div>
    <w:div w:id="1756243129">
      <w:bodyDiv w:val="1"/>
      <w:marLeft w:val="0"/>
      <w:marRight w:val="0"/>
      <w:marTop w:val="0"/>
      <w:marBottom w:val="0"/>
      <w:divBdr>
        <w:top w:val="none" w:sz="0" w:space="0" w:color="auto"/>
        <w:left w:val="none" w:sz="0" w:space="0" w:color="auto"/>
        <w:bottom w:val="none" w:sz="0" w:space="0" w:color="auto"/>
        <w:right w:val="none" w:sz="0" w:space="0" w:color="auto"/>
      </w:divBdr>
      <w:divsChild>
        <w:div w:id="1476534082">
          <w:marLeft w:val="0"/>
          <w:marRight w:val="0"/>
          <w:marTop w:val="0"/>
          <w:marBottom w:val="0"/>
          <w:divBdr>
            <w:top w:val="none" w:sz="0" w:space="0" w:color="auto"/>
            <w:left w:val="none" w:sz="0" w:space="0" w:color="auto"/>
            <w:bottom w:val="none" w:sz="0" w:space="0" w:color="auto"/>
            <w:right w:val="none" w:sz="0" w:space="0" w:color="auto"/>
          </w:divBdr>
        </w:div>
        <w:div w:id="605650831">
          <w:marLeft w:val="0"/>
          <w:marRight w:val="0"/>
          <w:marTop w:val="0"/>
          <w:marBottom w:val="0"/>
          <w:divBdr>
            <w:top w:val="none" w:sz="0" w:space="0" w:color="auto"/>
            <w:left w:val="none" w:sz="0" w:space="0" w:color="auto"/>
            <w:bottom w:val="none" w:sz="0" w:space="0" w:color="auto"/>
            <w:right w:val="none" w:sz="0" w:space="0" w:color="auto"/>
          </w:divBdr>
        </w:div>
        <w:div w:id="124938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unties.extension.wis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ud.gov/program_offices/housing/sfh/hec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3BFE18B5FEA144AD3C19D57B3D78DA" ma:contentTypeVersion="9" ma:contentTypeDescription="Create a new document." ma:contentTypeScope="" ma:versionID="0bef0b33742626bb9253114a36bc4733">
  <xsd:schema xmlns:xsd="http://www.w3.org/2001/XMLSchema" xmlns:xs="http://www.w3.org/2001/XMLSchema" xmlns:p="http://schemas.microsoft.com/office/2006/metadata/properties" xmlns:ns2="3ea82d39-a0ab-4524-947e-844bc1fee996" targetNamespace="http://schemas.microsoft.com/office/2006/metadata/properties" ma:root="true" ma:fieldsID="16a2cd8bbb3f09db48a138c83fc8c257" ns2:_="">
    <xsd:import namespace="3ea82d39-a0ab-4524-947e-844bc1fee9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82d39-a0ab-4524-947e-844bc1fee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3BD7B-1690-4E39-9EF9-E8356225895F}">
  <ds:schemaRefs>
    <ds:schemaRef ds:uri="http://schemas.microsoft.com/sharepoint/v3/contenttype/forms"/>
  </ds:schemaRefs>
</ds:datastoreItem>
</file>

<file path=customXml/itemProps2.xml><?xml version="1.0" encoding="utf-8"?>
<ds:datastoreItem xmlns:ds="http://schemas.openxmlformats.org/officeDocument/2006/customXml" ds:itemID="{29B9492B-F26B-4BED-8F55-9F74758799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4204C-6777-469E-895B-7BDBF4377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82d39-a0ab-4524-947e-844bc1fee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Jonathon Ferguson</cp:lastModifiedBy>
  <cp:revision>15</cp:revision>
  <dcterms:created xsi:type="dcterms:W3CDTF">2022-11-14T15:37:00Z</dcterms:created>
  <dcterms:modified xsi:type="dcterms:W3CDTF">2022-11-15T15:22:00Z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0x0101001F3BFE18B5FEA144AD3C19D57B3D78DA</vt:lpwstr>
  </property>
</Properties>
</file>